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jc w:val="center"/>
        <w:rPr>
          <w:rFonts w:ascii="Tahoma" w:hAnsi="Tahoma" w:cs="Tahoma"/>
          <w:color w:val="2D2D2D"/>
          <w:sz w:val="17"/>
          <w:szCs w:val="17"/>
        </w:rPr>
      </w:pPr>
      <w:r>
        <w:rPr>
          <w:rStyle w:val="a4"/>
          <w:rFonts w:ascii="Tahoma" w:hAnsi="Tahoma" w:cs="Tahoma"/>
          <w:color w:val="2D2D2D"/>
          <w:sz w:val="17"/>
          <w:szCs w:val="17"/>
        </w:rPr>
        <w:t>ПОЛОЖЕНИЕ О СКИДКАХ</w:t>
      </w:r>
      <w:proofErr w:type="gramStart"/>
      <w:r>
        <w:rPr>
          <w:rStyle w:val="a4"/>
          <w:rFonts w:ascii="Tahoma" w:hAnsi="Tahoma" w:cs="Tahoma"/>
          <w:color w:val="2D2D2D"/>
          <w:sz w:val="17"/>
          <w:szCs w:val="17"/>
        </w:rPr>
        <w:t>.</w:t>
      </w:r>
      <w:proofErr w:type="gramEnd"/>
      <w:r>
        <w:rPr>
          <w:rStyle w:val="apple-converted-space"/>
          <w:rFonts w:ascii="Tahoma" w:hAnsi="Tahoma" w:cs="Tahoma"/>
          <w:b/>
          <w:bCs/>
          <w:color w:val="2D2D2D"/>
          <w:sz w:val="17"/>
          <w:szCs w:val="17"/>
        </w:rPr>
        <w:t> </w:t>
      </w:r>
      <w:r>
        <w:rPr>
          <w:rFonts w:ascii="Tahoma" w:hAnsi="Tahoma" w:cs="Tahoma"/>
          <w:b/>
          <w:bCs/>
          <w:color w:val="2D2D2D"/>
          <w:sz w:val="17"/>
          <w:szCs w:val="17"/>
        </w:rPr>
        <w:br/>
      </w:r>
      <w:proofErr w:type="gramStart"/>
      <w:r>
        <w:rPr>
          <w:rStyle w:val="a4"/>
          <w:rFonts w:ascii="Tahoma" w:hAnsi="Tahoma" w:cs="Tahoma"/>
          <w:color w:val="2D2D2D"/>
          <w:sz w:val="17"/>
          <w:szCs w:val="17"/>
        </w:rPr>
        <w:t>о</w:t>
      </w:r>
      <w:proofErr w:type="gramEnd"/>
      <w:r>
        <w:rPr>
          <w:rStyle w:val="a4"/>
          <w:rFonts w:ascii="Tahoma" w:hAnsi="Tahoma" w:cs="Tahoma"/>
          <w:color w:val="2D2D2D"/>
          <w:sz w:val="17"/>
          <w:szCs w:val="17"/>
        </w:rPr>
        <w:t xml:space="preserve"> размере и порядке предоставления скидок на оплату</w:t>
      </w:r>
      <w:r>
        <w:rPr>
          <w:rFonts w:ascii="Tahoma" w:hAnsi="Tahoma" w:cs="Tahoma"/>
          <w:b/>
          <w:bCs/>
          <w:color w:val="2D2D2D"/>
          <w:sz w:val="17"/>
          <w:szCs w:val="17"/>
        </w:rPr>
        <w:br/>
      </w:r>
      <w:r>
        <w:rPr>
          <w:rStyle w:val="a4"/>
          <w:rFonts w:ascii="Tahoma" w:hAnsi="Tahoma" w:cs="Tahoma"/>
          <w:color w:val="2D2D2D"/>
          <w:sz w:val="17"/>
          <w:szCs w:val="17"/>
        </w:rPr>
        <w:t xml:space="preserve">обучения на  долгосрочных программах в ИБДА </w:t>
      </w:r>
      <w:proofErr w:type="spellStart"/>
      <w:r>
        <w:rPr>
          <w:rStyle w:val="a4"/>
          <w:rFonts w:ascii="Tahoma" w:hAnsi="Tahoma" w:cs="Tahoma"/>
          <w:color w:val="2D2D2D"/>
          <w:sz w:val="17"/>
          <w:szCs w:val="17"/>
        </w:rPr>
        <w:t>РАНХиГС</w:t>
      </w:r>
      <w:proofErr w:type="spellEnd"/>
      <w:r>
        <w:rPr>
          <w:rStyle w:val="a4"/>
          <w:rFonts w:ascii="Tahoma" w:hAnsi="Tahoma" w:cs="Tahoma"/>
          <w:color w:val="2D2D2D"/>
          <w:sz w:val="17"/>
          <w:szCs w:val="17"/>
        </w:rPr>
        <w:t>.</w:t>
      </w:r>
    </w:p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</w:rPr>
      </w:pPr>
      <w:r>
        <w:rPr>
          <w:rFonts w:ascii="Tahoma" w:hAnsi="Tahoma" w:cs="Tahoma"/>
          <w:color w:val="2D2D2D"/>
          <w:sz w:val="17"/>
          <w:szCs w:val="17"/>
        </w:rPr>
        <w:t> </w:t>
      </w:r>
    </w:p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</w:rPr>
      </w:pPr>
      <w:r>
        <w:rPr>
          <w:rStyle w:val="a4"/>
          <w:rFonts w:ascii="Tahoma" w:hAnsi="Tahoma" w:cs="Tahoma"/>
          <w:color w:val="2D2D2D"/>
          <w:sz w:val="17"/>
          <w:szCs w:val="17"/>
        </w:rPr>
        <w:t>УТВЕРЖДАЮ</w:t>
      </w:r>
    </w:p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</w:rPr>
      </w:pPr>
      <w:r>
        <w:rPr>
          <w:rStyle w:val="a4"/>
          <w:rFonts w:ascii="Tahoma" w:hAnsi="Tahoma" w:cs="Tahoma"/>
          <w:color w:val="2D2D2D"/>
          <w:sz w:val="17"/>
          <w:szCs w:val="17"/>
        </w:rPr>
        <w:t xml:space="preserve">Директор ИБДА </w:t>
      </w:r>
      <w:proofErr w:type="spellStart"/>
      <w:r>
        <w:rPr>
          <w:rStyle w:val="a4"/>
          <w:rFonts w:ascii="Tahoma" w:hAnsi="Tahoma" w:cs="Tahoma"/>
          <w:color w:val="2D2D2D"/>
          <w:sz w:val="17"/>
          <w:szCs w:val="17"/>
        </w:rPr>
        <w:t>РАНХиГС</w:t>
      </w:r>
      <w:proofErr w:type="spellEnd"/>
    </w:p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</w:rPr>
      </w:pPr>
      <w:r>
        <w:rPr>
          <w:rStyle w:val="a4"/>
          <w:rFonts w:ascii="Tahoma" w:hAnsi="Tahoma" w:cs="Tahoma"/>
          <w:color w:val="2D2D2D"/>
          <w:sz w:val="17"/>
          <w:szCs w:val="17"/>
        </w:rPr>
        <w:t>С.П. Мясоедов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1. Общие положения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 xml:space="preserve">1.1. Скидки на оплату обучения в ИБДА 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РАНХиГС</w:t>
      </w:r>
      <w:proofErr w:type="spell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предоставляются на основе данного Положения, принимаемого Ученым Советом ИБДА и утверждаемого распоряжением Директора Института в соответствии с действующим налоговым законодательством и другими нормативными актами РФ, а также нормативными актами Российской Академии народного хозяйства и государственной службы при Президенте РФ.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1.2. Настоящее Положение вступает в силу с 05 ноября 2014 года и обратной силы не имеет.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 xml:space="preserve">2.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Установить следующие скидки от цены программы обучения для ниже перечисленных категорий индивидуальных клиентов: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2.1. - 10% - выпускникам ИБДА,  пришедшим продолжить обучение  на любые программы дополнительного образования ИБДА;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2.2. -  5% - поступающим на обучение в ИБДА по рекомендации слушателя или выпускника ИБДА;</w:t>
      </w:r>
      <w:r>
        <w:rPr>
          <w:rStyle w:val="apple-converted-space"/>
          <w:rFonts w:ascii="Tahoma" w:hAnsi="Tahoma" w:cs="Tahoma"/>
          <w:color w:val="2D2D2D"/>
          <w:sz w:val="17"/>
          <w:szCs w:val="17"/>
          <w:shd w:val="clear" w:color="auto" w:fill="FFFDE4"/>
        </w:rPr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2.3. - 5 % - детям слушателей и выпускников программ послевузовского образования ИБДА, поступившим на программы ИБДА;</w:t>
      </w:r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 xml:space="preserve">2.4.  - 5% - студентам, чьи родные брат или сестра обучаются на программах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пер-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вого</w:t>
      </w:r>
      <w:proofErr w:type="spellEnd"/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высшего образования.</w:t>
      </w:r>
      <w:r>
        <w:rPr>
          <w:rStyle w:val="apple-converted-space"/>
          <w:rFonts w:ascii="Tahoma" w:hAnsi="Tahoma" w:cs="Tahoma"/>
          <w:color w:val="2D2D2D"/>
          <w:sz w:val="17"/>
          <w:szCs w:val="17"/>
          <w:shd w:val="clear" w:color="auto" w:fill="FFFDE4"/>
        </w:rPr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2.5. - 20% - сотрудникам и детям сотрудников ИБДА, имеющих стаж работы в Российской Академии народного хозяйства и государственной службы при Президенте РФ не менее 5 лет.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3. Установить для слушателей программ дополнительного образования скидку в размере 5% за каждого вновь поступившег</w:t>
      </w:r>
      <w:bookmarkStart w:id="0" w:name="_GoBack"/>
      <w:bookmarkEnd w:id="0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о по их рекомендации на обучение в ИБДА (в том случае, если ЗАКАЗЧИКОМ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обучения по договору</w:t>
      </w:r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является СЛУШАТЕЛЬ). Скидка устанавливается от остатка суммы стоимости обучения  давшего рекомендацию слушателя после зачисления поступающего в ИБДА. Если слушатель на момент зачисления в ИБДА рекомендованного им поступающего должен был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согласно договора</w:t>
      </w:r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уже полностью оплатить обучение, ему предоставляется возможность в течение трех лет после окончания обучения прослушать любой курс на программах дополнительного образования ИБДА бесплатно.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4. Предусмотреть возможность установления скидок студентам 2 - 4 курсов 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бакалавриата</w:t>
      </w:r>
      <w:proofErr w:type="spell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ИБДА за активное участие в общественной жизни Института сроком на один год в размере от 5 до 20% от годовой стоимости обучения. Решение о предоставлении скидок принимается Ученым Советом ИБДА на основании решения Студенческого Совета ИБДА и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по</w:t>
      </w:r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представлении деканата ИБДА.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5. Установить следующие скидки от цены каждого договора на обучение для корпоративных клиентов (в том случае, если ЗАКАЗЧИКОМ  </w:t>
      </w:r>
      <w:proofErr w:type="gram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обучения по договору</w:t>
      </w:r>
      <w:proofErr w:type="gram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 является фирма):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5.1.  - 5% - для фирм, направивших на обучение от 2-х до 3-х сотрудников;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5.2.  - 10% - для фирм, направивших на обучение 4 и более сотрудников.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Скидки предоставляются на оплату обучения вновь поступившим сотрудникам фирмы. Перерасчет стоимости обучения для уже обучающихся сотрудников фирмы не производится.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6. Предусмотреть возможность установления распоряжением Директора ИБДА: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6.1. - временных скидок на строго ограниченный срок;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6.2. – особых скидок на отдельные программы ИБДА;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6.3. – эмиссии специальных сертификатов,  предоставляющих право на получение скидок.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7. Все вышеперечисленные скидки устанавливаются от рублевой части стоимости обучения. 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8. Установить, что скидки, перечисленные в настоящем положении, не суммируются,   за исключением скидок, поименованных в пунктах 3, 6.1., а также в специально оговоренных случаях скидок, поименованных в пункте 6.2.  При суммировании максимальный размер скидки не должен превышать 20%.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9. Порядок предоставления скидок.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Скидки, предусмотренные настоящим положением, предоставляются на основании документов, поданных вместе с другими необходимыми для поступления в ИБДА  документами, до заключения договора на обучение. Документы, представленные после заключения договора на обучение, не являются основанием для предоставления скидок.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 Документы, необходимые для предоставления скидок, для каждого пункта скидки: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10.1.  П. 2.1. - копия документов об образовании  в ИБДА;</w:t>
      </w:r>
      <w:r>
        <w:rPr>
          <w:rStyle w:val="apple-converted-space"/>
          <w:rFonts w:ascii="Tahoma" w:hAnsi="Tahoma" w:cs="Tahoma"/>
          <w:color w:val="2D2D2D"/>
          <w:sz w:val="17"/>
          <w:szCs w:val="17"/>
          <w:shd w:val="clear" w:color="auto" w:fill="FFFDE4"/>
        </w:rPr>
        <w:t> 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10.2. П.2.2. - письменная рекомендация слушателя или выпускника ИБДА, с указанием контактов рекомендующего;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10.3.  П.2.3. -  копия  документа о получении образования в ИБДА одним из родителей студента,  а также  свидетельство о рождении студента;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10.4.  П.2.4. -  свидетельство о рождении студентов, копии документов, подтверждающих обучение в ИБДА родственников;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 xml:space="preserve">10.5.  П. 2.5. - письменное заявление сотрудника. При поступлении ребенка сотрудника -  данные отдела кадров 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РАНХиГС</w:t>
      </w:r>
      <w:proofErr w:type="spell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;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10.6. П. 3 - письменная рекомендация слушателя ИБДА, с указанием контактов рекомендующего.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11. Ситуации, не нашедшие отражение в настоящем положении, решаются руководством ИБДА в индивидуальном порядке.</w:t>
      </w: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br/>
        <w:t> </w:t>
      </w:r>
    </w:p>
    <w:p w:rsidR="00BF6903" w:rsidRDefault="00BF6903" w:rsidP="00BF6903">
      <w:pPr>
        <w:pStyle w:val="a3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  <w:shd w:val="clear" w:color="auto" w:fill="FFFDE4"/>
        </w:rPr>
      </w:pPr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Положение о скидках ИБДА 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РАНХиГС</w:t>
      </w:r>
      <w:proofErr w:type="spell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 xml:space="preserve">, утверждено на заседании Ученого Совета ИБДА </w:t>
      </w:r>
      <w:proofErr w:type="spellStart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РАНХиГС</w:t>
      </w:r>
      <w:proofErr w:type="spellEnd"/>
      <w:r>
        <w:rPr>
          <w:rFonts w:ascii="Tahoma" w:hAnsi="Tahoma" w:cs="Tahoma"/>
          <w:color w:val="2D2D2D"/>
          <w:sz w:val="17"/>
          <w:szCs w:val="17"/>
          <w:shd w:val="clear" w:color="auto" w:fill="FFFDE4"/>
        </w:rPr>
        <w:t>  13 октября 2014 г.</w:t>
      </w:r>
    </w:p>
    <w:p w:rsidR="00BF6903" w:rsidRDefault="00BF6903" w:rsidP="00BF6903">
      <w:pPr>
        <w:pStyle w:val="a3"/>
        <w:shd w:val="clear" w:color="auto" w:fill="FFFDE4"/>
        <w:spacing w:before="0" w:beforeAutospacing="0" w:after="0" w:afterAutospacing="0"/>
        <w:rPr>
          <w:rFonts w:ascii="Tahoma" w:hAnsi="Tahoma" w:cs="Tahoma"/>
          <w:color w:val="2D2D2D"/>
          <w:sz w:val="17"/>
          <w:szCs w:val="17"/>
        </w:rPr>
      </w:pPr>
      <w:r>
        <w:rPr>
          <w:rFonts w:ascii="Tahoma" w:hAnsi="Tahoma" w:cs="Tahoma"/>
          <w:color w:val="2D2D2D"/>
          <w:sz w:val="17"/>
          <w:szCs w:val="17"/>
        </w:rPr>
        <w:lastRenderedPageBreak/>
        <w:br/>
        <w:t xml:space="preserve">Секретарь Ученого Совета      М.Э. </w:t>
      </w:r>
      <w:proofErr w:type="spellStart"/>
      <w:r>
        <w:rPr>
          <w:rFonts w:ascii="Tahoma" w:hAnsi="Tahoma" w:cs="Tahoma"/>
          <w:color w:val="2D2D2D"/>
          <w:sz w:val="17"/>
          <w:szCs w:val="17"/>
        </w:rPr>
        <w:t>Шунина</w:t>
      </w:r>
      <w:proofErr w:type="spellEnd"/>
    </w:p>
    <w:p w:rsidR="00735A65" w:rsidRDefault="00BF6903"/>
    <w:sectPr w:rsidR="0073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54661B"/>
    <w:rsid w:val="00AC039C"/>
    <w:rsid w:val="00B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03"/>
    <w:rPr>
      <w:b/>
      <w:bCs/>
    </w:rPr>
  </w:style>
  <w:style w:type="character" w:customStyle="1" w:styleId="apple-converted-space">
    <w:name w:val="apple-converted-space"/>
    <w:basedOn w:val="a0"/>
    <w:rsid w:val="00BF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03"/>
    <w:rPr>
      <w:b/>
      <w:bCs/>
    </w:rPr>
  </w:style>
  <w:style w:type="character" w:customStyle="1" w:styleId="apple-converted-space">
    <w:name w:val="apple-converted-space"/>
    <w:basedOn w:val="a0"/>
    <w:rsid w:val="00BF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2016-06-24T05:36:00Z</dcterms:created>
  <dcterms:modified xsi:type="dcterms:W3CDTF">2016-06-24T05:37:00Z</dcterms:modified>
</cp:coreProperties>
</file>